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E1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4</w:t>
      </w:r>
    </w:p>
    <w:p w14:paraId="5E828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黑体"/>
          <w:color w:val="auto"/>
          <w:sz w:val="32"/>
          <w:szCs w:val="32"/>
          <w:lang w:val="en-US" w:eastAsia="zh-CN"/>
        </w:rPr>
      </w:pPr>
    </w:p>
    <w:p w14:paraId="66FC98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14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auto"/>
          <w:w w:val="100"/>
          <w:kern w:val="2"/>
          <w:sz w:val="44"/>
          <w:szCs w:val="44"/>
          <w:lang w:val="en-US" w:eastAsia="zh-CN" w:bidi="ar-SA"/>
        </w:rPr>
      </w:pPr>
      <w:bookmarkStart w:id="2" w:name="_GoBack"/>
      <w:r>
        <w:rPr>
          <w:rFonts w:hint="default" w:ascii="Times New Roman" w:hAnsi="Times New Roman" w:eastAsia="方正小标宋简体" w:cs="方正小标宋简体"/>
          <w:b w:val="0"/>
          <w:bCs/>
          <w:color w:val="auto"/>
          <w:w w:val="100"/>
          <w:kern w:val="2"/>
          <w:sz w:val="44"/>
          <w:szCs w:val="44"/>
          <w:lang w:val="en-US" w:eastAsia="zh-CN" w:bidi="ar-SA"/>
        </w:rPr>
        <w:t>报价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w w:val="100"/>
          <w:kern w:val="2"/>
          <w:sz w:val="44"/>
          <w:szCs w:val="44"/>
          <w:lang w:val="en-US" w:eastAsia="zh-CN" w:bidi="ar-SA"/>
        </w:rPr>
        <w:t>资料</w:t>
      </w:r>
      <w:bookmarkEnd w:id="2"/>
    </w:p>
    <w:tbl>
      <w:tblPr>
        <w:tblStyle w:val="4"/>
        <w:tblW w:w="0" w:type="auto"/>
        <w:tblInd w:w="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6000"/>
        <w:gridCol w:w="1663"/>
      </w:tblGrid>
      <w:tr w14:paraId="387E9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401" w:type="dxa"/>
            <w:noWrap w:val="0"/>
            <w:vAlign w:val="center"/>
          </w:tcPr>
          <w:p w14:paraId="1919CA8C">
            <w:pPr>
              <w:pStyle w:val="2"/>
              <w:spacing w:line="36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服务类型</w:t>
            </w:r>
          </w:p>
        </w:tc>
        <w:tc>
          <w:tcPr>
            <w:tcW w:w="6199" w:type="dxa"/>
            <w:noWrap w:val="0"/>
            <w:vAlign w:val="center"/>
          </w:tcPr>
          <w:p w14:paraId="59896429">
            <w:pPr>
              <w:pStyle w:val="2"/>
              <w:spacing w:line="36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1700" w:type="dxa"/>
            <w:noWrap w:val="0"/>
            <w:vAlign w:val="center"/>
          </w:tcPr>
          <w:p w14:paraId="456D3204">
            <w:pPr>
              <w:pStyle w:val="2"/>
              <w:spacing w:line="36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报价（万元）</w:t>
            </w:r>
          </w:p>
        </w:tc>
      </w:tr>
      <w:tr w14:paraId="504BC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</w:trPr>
        <w:tc>
          <w:tcPr>
            <w:tcW w:w="1401" w:type="dxa"/>
            <w:noWrap w:val="0"/>
            <w:vAlign w:val="center"/>
          </w:tcPr>
          <w:p w14:paraId="1EE4504D">
            <w:pPr>
              <w:pStyle w:val="2"/>
              <w:tabs>
                <w:tab w:val="center" w:pos="665"/>
              </w:tabs>
              <w:spacing w:line="360" w:lineRule="auto"/>
              <w:ind w:firstLine="0"/>
              <w:rPr>
                <w:rFonts w:hint="eastAsia" w:ascii="Times New Roman" w:hAnsi="Times New Roman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企业业务宣传推介介质质量优化提升服务</w:t>
            </w:r>
          </w:p>
        </w:tc>
        <w:tc>
          <w:tcPr>
            <w:tcW w:w="6199" w:type="dxa"/>
            <w:noWrap w:val="0"/>
            <w:vAlign w:val="center"/>
          </w:tcPr>
          <w:p w14:paraId="436AA633">
            <w:pPr>
              <w:snapToGrid w:val="0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bookmarkStart w:id="0" w:name="OLE_LINK46"/>
          </w:p>
          <w:p w14:paraId="7FAC1572">
            <w:pPr>
              <w:snapToGrid w:val="0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构建一套系统化、规范化的企业业务宣传推介介质体系。具体涵盖宣传片策划制作、宣传册设计与印制、官网优化升级、PPT演示模板开发、宣传海报模板搭建及文创产品设计制作等。服务商需建立统一的设计规范与模板系统，确保我集团公司品牌形象统一，同时满足各子公司灵活应用。交付后提供不低于1年质保期及后期维护支持，包括模板优化、技术咨询与内容更新服务等，确保宣传推介体系持续有效运行。</w:t>
            </w: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（详见选聘方案第一章“二、服务内容”）</w:t>
            </w:r>
          </w:p>
          <w:bookmarkEnd w:id="0"/>
          <w:p w14:paraId="5F63D622">
            <w:pPr>
              <w:snapToGrid w:val="0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676797A9">
            <w:pPr>
              <w:pStyle w:val="2"/>
              <w:spacing w:line="360" w:lineRule="auto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</w:p>
        </w:tc>
      </w:tr>
    </w:tbl>
    <w:p w14:paraId="3D12659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/>
        <w:textAlignment w:val="auto"/>
        <w:rPr>
          <w:rFonts w:hint="eastAsia" w:ascii="Times New Roman" w:hAnsi="Times New Roman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0"/>
          <w:szCs w:val="30"/>
          <w:lang w:val="en-US" w:eastAsia="zh-CN"/>
        </w:rPr>
        <w:t>本次服务总报价为包干价形式，费用包括但不限于：</w:t>
      </w:r>
    </w:p>
    <w:p w14:paraId="4120609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/>
        <w:textAlignment w:val="auto"/>
        <w:rPr>
          <w:rFonts w:hint="eastAsia" w:ascii="Times New Roman" w:hAnsi="Times New Roman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0"/>
          <w:szCs w:val="30"/>
          <w:lang w:val="en-US" w:eastAsia="zh-CN"/>
        </w:rPr>
        <w:t>（一）优化提升服务费用（包括但不限于创意设计、文案撰写、图片拍摄、视频剪辑、动画制作、实物打样、批量印制、物品运输等）。</w:t>
      </w:r>
    </w:p>
    <w:p w14:paraId="60173B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/>
        <w:textAlignment w:val="auto"/>
        <w:rPr>
          <w:rFonts w:hint="eastAsia" w:ascii="Times New Roman" w:hAnsi="Times New Roman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0"/>
          <w:szCs w:val="30"/>
          <w:lang w:val="en-US" w:eastAsia="zh-CN"/>
        </w:rPr>
        <w:t>（二）必要的保险费用和各项税费。</w:t>
      </w:r>
    </w:p>
    <w:p w14:paraId="2E31C3B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0"/>
          <w:szCs w:val="30"/>
          <w:lang w:val="en-US" w:eastAsia="zh-CN"/>
        </w:rPr>
        <w:t>（三）其他费用（包括但不限于场地、食宿、交通、通讯等）。</w:t>
      </w:r>
    </w:p>
    <w:p w14:paraId="2E580E1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/>
        <w:textAlignment w:val="auto"/>
        <w:rPr>
          <w:rFonts w:hint="eastAsia" w:ascii="Times New Roman" w:hAnsi="Times New Roman" w:eastAsia="仿宋_GB2312" w:cs="仿宋_GB2312"/>
          <w:color w:val="auto"/>
          <w:sz w:val="30"/>
          <w:szCs w:val="30"/>
          <w:lang w:val="en-US" w:eastAsia="zh-CN"/>
        </w:rPr>
      </w:pPr>
    </w:p>
    <w:p w14:paraId="7955129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/>
        <w:textAlignment w:val="auto"/>
        <w:rPr>
          <w:rFonts w:hint="eastAsia" w:ascii="Times New Roman" w:hAnsi="Times New Roman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0"/>
          <w:szCs w:val="30"/>
          <w:lang w:val="en-US" w:eastAsia="zh-CN"/>
        </w:rPr>
        <w:t xml:space="preserve">参选单位法定（授权）代表签字：                       </w:t>
      </w:r>
    </w:p>
    <w:p w14:paraId="1C634A9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/>
        <w:textAlignment w:val="auto"/>
        <w:rPr>
          <w:rFonts w:hint="default" w:ascii="Times New Roman" w:hAnsi="Times New Roman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0"/>
          <w:szCs w:val="30"/>
          <w:lang w:val="en-US" w:eastAsia="zh-CN"/>
        </w:rPr>
        <w:t xml:space="preserve">参选单位名称（公章）：                               </w:t>
      </w:r>
    </w:p>
    <w:p w14:paraId="39AB9B1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仿宋_GB2312"/>
          <w:color w:val="auto"/>
          <w:sz w:val="30"/>
          <w:szCs w:val="30"/>
          <w:lang w:val="en-US" w:eastAsia="zh-CN"/>
        </w:rPr>
      </w:pPr>
    </w:p>
    <w:p w14:paraId="1C7F560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0"/>
          <w:szCs w:val="30"/>
          <w:lang w:val="en-US" w:eastAsia="zh-CN"/>
        </w:rPr>
      </w:pPr>
    </w:p>
    <w:p w14:paraId="65C5A04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496" w:leftChars="284" w:hanging="900" w:hangingChars="300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0"/>
          <w:szCs w:val="30"/>
          <w:lang w:val="en-US" w:eastAsia="zh-CN"/>
        </w:rPr>
        <w:t>注：1.</w:t>
      </w:r>
      <w:bookmarkStart w:id="1" w:name="OLE_LINK11"/>
      <w:r>
        <w:rPr>
          <w:rFonts w:hint="eastAsia" w:ascii="Times New Roman" w:hAnsi="Times New Roman" w:eastAsia="仿宋_GB2312" w:cs="仿宋_GB2312"/>
          <w:color w:val="auto"/>
          <w:sz w:val="30"/>
          <w:szCs w:val="30"/>
          <w:lang w:val="en-US" w:eastAsia="zh-CN"/>
        </w:rPr>
        <w:t>法定代表</w:t>
      </w:r>
      <w:bookmarkEnd w:id="1"/>
      <w:r>
        <w:rPr>
          <w:rFonts w:hint="eastAsia" w:ascii="Times New Roman" w:hAnsi="Times New Roman" w:eastAsia="仿宋_GB2312" w:cs="仿宋_GB2312"/>
          <w:color w:val="auto"/>
          <w:sz w:val="30"/>
          <w:szCs w:val="30"/>
          <w:lang w:val="en-US" w:eastAsia="zh-CN"/>
        </w:rPr>
        <w:t>人或其正式授权人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0"/>
          <w:szCs w:val="30"/>
          <w:lang w:val="en-US" w:eastAsia="zh-CN"/>
        </w:rPr>
        <w:t>签字并盖公章，授权代表签字的应当提供加盖公章的授权委托书。</w:t>
      </w:r>
    </w:p>
    <w:p w14:paraId="5C7472C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200" w:firstLineChars="400"/>
        <w:textAlignment w:val="auto"/>
        <w:rPr>
          <w:rFonts w:hint="eastAsia" w:ascii="Times New Roman" w:hAnsi="Times New Roman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0"/>
          <w:szCs w:val="30"/>
          <w:lang w:val="en-US" w:eastAsia="zh-CN"/>
        </w:rPr>
        <w:t>2.必须按上述格式内容进行报价。</w:t>
      </w:r>
    </w:p>
    <w:p w14:paraId="1F5BFA6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493" w:leftChars="568" w:hanging="300" w:hangingChars="100"/>
        <w:textAlignment w:val="auto"/>
        <w:rPr>
          <w:rFonts w:hint="eastAsia" w:ascii="Times New Roman" w:hAnsi="Times New Roman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0"/>
          <w:szCs w:val="30"/>
          <w:lang w:val="en-US" w:eastAsia="zh-CN"/>
        </w:rPr>
        <w:t>3.如中选为成交人，中选单位在执行合同期间内不得提出其他额外费用。</w:t>
      </w:r>
    </w:p>
    <w:p w14:paraId="2360CD5D"/>
    <w:sectPr>
      <w:pgSz w:w="11906" w:h="16838"/>
      <w:pgMar w:top="1701" w:right="1474" w:bottom="147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E1096"/>
    <w:rsid w:val="19A86B14"/>
    <w:rsid w:val="530E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Plain Text"/>
    <w:basedOn w:val="1"/>
    <w:qFormat/>
    <w:uiPriority w:val="99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2025-12-03T00:45:00Z</dcterms:created>
  <dc:creator>覃祚冬</dc:creator>
  <cp:lastModifiedBy>覃祚冬</cp:lastModifiedBy>
  <dcterms:modified xsi:type="dcterms:W3CDTF">2025-12-03T00:46:17Z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D88DFC6700324186AFD587DD43442207_11</vt:lpwstr>
  </property>
  <property fmtid="{D5CDD505-2E9C-101B-9397-08002B2CF9AE}" pid="4" name="KSOTemplateDocerSaveRecord">
    <vt:lpwstr>eyJoZGlkIjoiZTlhOWE0MjY0NzJhYjFiNmQ5Mjg4ZTI1OWRhNmUwMjEiLCJ1c2VySWQiOiI1MTQ3NTM5NDkifQ==</vt:lpwstr>
  </property>
</Properties>
</file>